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6B" w:rsidRPr="00C506AE" w:rsidRDefault="0021245B" w:rsidP="0052656B">
      <w:pPr>
        <w:spacing w:after="48" w:line="480" w:lineRule="atLeast"/>
        <w:outlineLvl w:val="0"/>
        <w:rPr>
          <w:rFonts w:eastAsia="Times New Roman" w:cstheme="minorHAnsi"/>
          <w:b/>
          <w:bCs/>
          <w:color w:val="333333"/>
          <w:kern w:val="36"/>
          <w:sz w:val="20"/>
          <w:lang w:val="en"/>
        </w:rPr>
      </w:pPr>
      <w:bookmarkStart w:id="0" w:name="_GoBack"/>
      <w:bookmarkEnd w:id="0"/>
      <w:r>
        <w:rPr>
          <w:rFonts w:eastAsia="Times New Roman" w:cstheme="minorHAnsi"/>
          <w:b/>
          <w:bCs/>
          <w:color w:val="333333"/>
          <w:kern w:val="36"/>
          <w:sz w:val="20"/>
          <w:lang w:val="en"/>
        </w:rPr>
        <w:t xml:space="preserve"> </w:t>
      </w:r>
      <w:r w:rsidR="003D7BC3" w:rsidRPr="00C506AE">
        <w:rPr>
          <w:rFonts w:eastAsia="Times New Roman" w:cstheme="minorHAnsi"/>
          <w:b/>
          <w:bCs/>
          <w:color w:val="333333"/>
          <w:kern w:val="36"/>
          <w:sz w:val="20"/>
          <w:lang w:val="en"/>
        </w:rPr>
        <w:t>Faculty Guide: Rights</w:t>
      </w:r>
      <w:r w:rsidR="0052656B" w:rsidRPr="00C506AE">
        <w:rPr>
          <w:rFonts w:eastAsia="Times New Roman" w:cstheme="minorHAnsi"/>
          <w:b/>
          <w:bCs/>
          <w:color w:val="333333"/>
          <w:kern w:val="36"/>
          <w:sz w:val="20"/>
          <w:lang w:val="en"/>
        </w:rPr>
        <w:t xml:space="preserve"> and Responsibilities</w:t>
      </w:r>
    </w:p>
    <w:p w:rsidR="0052656B" w:rsidRDefault="0052656B" w:rsidP="00C506AE">
      <w:pPr>
        <w:pStyle w:val="NoSpacing"/>
        <w:rPr>
          <w:sz w:val="20"/>
          <w:lang w:val="en"/>
        </w:rPr>
      </w:pPr>
      <w:bookmarkStart w:id="1" w:name="content"/>
      <w:bookmarkEnd w:id="1"/>
      <w:r w:rsidRPr="00C506AE">
        <w:rPr>
          <w:sz w:val="20"/>
          <w:lang w:val="en"/>
        </w:rPr>
        <w:t xml:space="preserve">The number of students with disabilities attending </w:t>
      </w:r>
      <w:r w:rsidR="00986F8C">
        <w:rPr>
          <w:sz w:val="20"/>
          <w:lang w:val="en"/>
        </w:rPr>
        <w:t>colleges and universities</w:t>
      </w:r>
      <w:r w:rsidRPr="00C506AE">
        <w:rPr>
          <w:sz w:val="20"/>
          <w:lang w:val="en"/>
        </w:rPr>
        <w:t xml:space="preserve"> continues to in</w:t>
      </w:r>
      <w:r w:rsidR="00C506AE" w:rsidRPr="00C506AE">
        <w:rPr>
          <w:sz w:val="20"/>
          <w:lang w:val="en"/>
        </w:rPr>
        <w:t>crease with each passing year. </w:t>
      </w:r>
      <w:r w:rsidR="00986F8C">
        <w:rPr>
          <w:sz w:val="20"/>
          <w:lang w:val="en"/>
        </w:rPr>
        <w:t xml:space="preserve">Faculty </w:t>
      </w:r>
      <w:r w:rsidRPr="00C506AE">
        <w:rPr>
          <w:sz w:val="20"/>
          <w:lang w:val="en"/>
        </w:rPr>
        <w:t xml:space="preserve">need to be well-informed about the roles, rights and responsibilities postsecondary institutions have towards supporting students with disabilities. These are supported by several federal laws which </w:t>
      </w:r>
      <w:r w:rsidR="007F3D09" w:rsidRPr="00C506AE">
        <w:rPr>
          <w:sz w:val="20"/>
          <w:lang w:val="en"/>
        </w:rPr>
        <w:t>entitle</w:t>
      </w:r>
      <w:r w:rsidRPr="00C506AE">
        <w:rPr>
          <w:sz w:val="20"/>
          <w:lang w:val="en"/>
        </w:rPr>
        <w:t xml:space="preserve"> students with disabilities </w:t>
      </w:r>
      <w:r w:rsidR="007F3D09" w:rsidRPr="00C506AE">
        <w:rPr>
          <w:sz w:val="20"/>
          <w:lang w:val="en"/>
        </w:rPr>
        <w:t xml:space="preserve">to </w:t>
      </w:r>
      <w:r w:rsidRPr="00C506AE">
        <w:rPr>
          <w:sz w:val="20"/>
          <w:lang w:val="en"/>
        </w:rPr>
        <w:t>the full opportunity to enjoy the benefits of a postsecondary educational experience.</w:t>
      </w:r>
      <w:r w:rsidR="00C506AE" w:rsidRPr="00C506AE">
        <w:rPr>
          <w:sz w:val="20"/>
          <w:lang w:val="en"/>
        </w:rPr>
        <w:t xml:space="preserve"> For further explanation of disability laws, please see the FAQ under Faculty </w:t>
      </w:r>
      <w:r w:rsidR="00533B00">
        <w:rPr>
          <w:sz w:val="20"/>
          <w:lang w:val="en"/>
        </w:rPr>
        <w:t xml:space="preserve">Resources on the DSS website: </w:t>
      </w:r>
      <w:hyperlink r:id="rId6" w:anchor="C2" w:history="1">
        <w:r w:rsidR="00533B00" w:rsidRPr="006D1ED7">
          <w:rPr>
            <w:rStyle w:val="Hyperlink"/>
            <w:sz w:val="20"/>
            <w:lang w:val="en"/>
          </w:rPr>
          <w:t>http://www.shu.edu/offices/disability-support-services/frequently-asked-questions.cfm?#C2</w:t>
        </w:r>
      </w:hyperlink>
      <w:r w:rsidR="00533B00">
        <w:rPr>
          <w:sz w:val="20"/>
          <w:lang w:val="en"/>
        </w:rPr>
        <w:t>.</w:t>
      </w:r>
    </w:p>
    <w:p w:rsidR="003D7BC3" w:rsidRPr="00C506AE" w:rsidRDefault="003D7BC3" w:rsidP="003D7BC3">
      <w:pPr>
        <w:shd w:val="clear" w:color="auto" w:fill="FFFFFF"/>
        <w:spacing w:before="240" w:after="0" w:line="240" w:lineRule="auto"/>
        <w:outlineLvl w:val="3"/>
        <w:rPr>
          <w:rFonts w:eastAsia="Times New Roman" w:cstheme="minorHAnsi"/>
          <w:b/>
          <w:bCs/>
          <w:color w:val="000000"/>
          <w:sz w:val="20"/>
          <w:lang w:val="en"/>
        </w:rPr>
      </w:pPr>
      <w:r w:rsidRPr="00C506AE">
        <w:rPr>
          <w:rFonts w:eastAsia="Times New Roman" w:cstheme="minorHAnsi"/>
          <w:b/>
          <w:bCs/>
          <w:color w:val="000000"/>
          <w:sz w:val="20"/>
          <w:lang w:val="en"/>
        </w:rPr>
        <w:t>Faculty members have the right to:</w:t>
      </w:r>
    </w:p>
    <w:p w:rsidR="003D7BC3" w:rsidRPr="00C506AE" w:rsidRDefault="003D7BC3" w:rsidP="003D7BC3">
      <w:pPr>
        <w:numPr>
          <w:ilvl w:val="0"/>
          <w:numId w:val="10"/>
        </w:numPr>
        <w:shd w:val="clear" w:color="auto" w:fill="FFFFFF"/>
        <w:spacing w:before="24" w:after="0" w:line="240" w:lineRule="auto"/>
        <w:ind w:left="604"/>
        <w:rPr>
          <w:rFonts w:eastAsia="Times New Roman" w:cstheme="minorHAnsi"/>
          <w:sz w:val="20"/>
          <w:lang w:val="en"/>
        </w:rPr>
      </w:pPr>
      <w:r w:rsidRPr="00C506AE">
        <w:rPr>
          <w:rFonts w:eastAsia="Times New Roman" w:cstheme="minorHAnsi"/>
          <w:sz w:val="20"/>
          <w:lang w:val="en"/>
        </w:rPr>
        <w:t>Maintain the rigor and the fundamental nature of their course content</w:t>
      </w:r>
      <w:r w:rsidR="00FB764C">
        <w:rPr>
          <w:rFonts w:eastAsia="Times New Roman" w:cstheme="minorHAnsi"/>
          <w:sz w:val="20"/>
          <w:lang w:val="en"/>
        </w:rPr>
        <w:t>.</w:t>
      </w:r>
    </w:p>
    <w:p w:rsidR="003D7BC3" w:rsidRPr="00C506AE" w:rsidRDefault="003D7BC3" w:rsidP="003D7BC3">
      <w:pPr>
        <w:numPr>
          <w:ilvl w:val="0"/>
          <w:numId w:val="10"/>
        </w:numPr>
        <w:shd w:val="clear" w:color="auto" w:fill="FFFFFF"/>
        <w:spacing w:before="24" w:after="0" w:line="240" w:lineRule="auto"/>
        <w:ind w:left="604"/>
        <w:rPr>
          <w:rFonts w:eastAsia="Times New Roman" w:cstheme="minorHAnsi"/>
          <w:sz w:val="20"/>
          <w:lang w:val="en"/>
        </w:rPr>
      </w:pPr>
      <w:r w:rsidRPr="00C506AE">
        <w:rPr>
          <w:rFonts w:eastAsia="Times New Roman" w:cstheme="minorHAnsi"/>
          <w:sz w:val="20"/>
          <w:lang w:val="en"/>
        </w:rPr>
        <w:t>Require students to demonstrate their knowledge of crucial course content</w:t>
      </w:r>
      <w:r w:rsidR="00FB764C">
        <w:rPr>
          <w:rFonts w:eastAsia="Times New Roman" w:cstheme="minorHAnsi"/>
          <w:sz w:val="20"/>
          <w:lang w:val="en"/>
        </w:rPr>
        <w:t>.</w:t>
      </w:r>
    </w:p>
    <w:p w:rsidR="003D7BC3" w:rsidRPr="00C506AE" w:rsidRDefault="003D7BC3" w:rsidP="003D7BC3">
      <w:pPr>
        <w:numPr>
          <w:ilvl w:val="0"/>
          <w:numId w:val="10"/>
        </w:numPr>
        <w:shd w:val="clear" w:color="auto" w:fill="FFFFFF"/>
        <w:spacing w:before="24" w:after="0" w:line="240" w:lineRule="auto"/>
        <w:ind w:left="604"/>
        <w:rPr>
          <w:rFonts w:eastAsia="Times New Roman" w:cstheme="minorHAnsi"/>
          <w:sz w:val="20"/>
          <w:lang w:val="en"/>
        </w:rPr>
      </w:pPr>
      <w:r w:rsidRPr="00C506AE">
        <w:rPr>
          <w:rFonts w:eastAsia="Times New Roman" w:cstheme="minorHAnsi"/>
          <w:sz w:val="20"/>
          <w:lang w:val="en"/>
        </w:rPr>
        <w:t>Determine course content and how it will be taught</w:t>
      </w:r>
      <w:r w:rsidR="00FB764C">
        <w:rPr>
          <w:rFonts w:eastAsia="Times New Roman" w:cstheme="minorHAnsi"/>
          <w:sz w:val="20"/>
          <w:lang w:val="en"/>
        </w:rPr>
        <w:t>.</w:t>
      </w:r>
    </w:p>
    <w:p w:rsidR="003D7BC3" w:rsidRPr="00C506AE" w:rsidRDefault="003D7BC3" w:rsidP="003D7BC3">
      <w:pPr>
        <w:numPr>
          <w:ilvl w:val="0"/>
          <w:numId w:val="10"/>
        </w:numPr>
        <w:shd w:val="clear" w:color="auto" w:fill="FFFFFF"/>
        <w:spacing w:before="24" w:after="0" w:line="240" w:lineRule="auto"/>
        <w:ind w:left="604"/>
        <w:rPr>
          <w:rFonts w:eastAsia="Times New Roman" w:cstheme="minorHAnsi"/>
          <w:sz w:val="20"/>
          <w:lang w:val="en"/>
        </w:rPr>
      </w:pPr>
      <w:r w:rsidRPr="00C506AE">
        <w:rPr>
          <w:rFonts w:eastAsia="Times New Roman" w:cstheme="minorHAnsi"/>
          <w:sz w:val="20"/>
          <w:lang w:val="en"/>
        </w:rPr>
        <w:t>Confirm a student’s request for accommodations and ask for clarification about a specific accommodation with DSS</w:t>
      </w:r>
      <w:r w:rsidR="00FB764C">
        <w:rPr>
          <w:rFonts w:eastAsia="Times New Roman" w:cstheme="minorHAnsi"/>
          <w:sz w:val="20"/>
          <w:lang w:val="en"/>
        </w:rPr>
        <w:t>.</w:t>
      </w:r>
    </w:p>
    <w:p w:rsidR="003D7BC3" w:rsidRPr="00C506AE" w:rsidRDefault="00986F8C" w:rsidP="003D7BC3">
      <w:pPr>
        <w:numPr>
          <w:ilvl w:val="0"/>
          <w:numId w:val="10"/>
        </w:numPr>
        <w:shd w:val="clear" w:color="auto" w:fill="FFFFFF"/>
        <w:spacing w:before="24" w:after="0" w:line="240" w:lineRule="auto"/>
        <w:ind w:left="604"/>
        <w:rPr>
          <w:rFonts w:eastAsia="Times New Roman" w:cstheme="minorHAnsi"/>
          <w:sz w:val="20"/>
          <w:lang w:val="en"/>
        </w:rPr>
      </w:pPr>
      <w:r>
        <w:rPr>
          <w:rFonts w:eastAsia="Times New Roman" w:cstheme="minorHAnsi"/>
          <w:sz w:val="20"/>
          <w:lang w:val="en"/>
        </w:rPr>
        <w:t>Only provide those accommodations approved by DSS. Requests for other accommodations may be denied.</w:t>
      </w:r>
    </w:p>
    <w:p w:rsidR="003D7BC3" w:rsidRPr="00C506AE" w:rsidRDefault="003D7BC3" w:rsidP="003D7BC3">
      <w:pPr>
        <w:numPr>
          <w:ilvl w:val="0"/>
          <w:numId w:val="10"/>
        </w:numPr>
        <w:shd w:val="clear" w:color="auto" w:fill="FFFFFF"/>
        <w:spacing w:before="24" w:after="0" w:line="240" w:lineRule="auto"/>
        <w:ind w:left="604"/>
        <w:rPr>
          <w:rFonts w:eastAsia="Times New Roman" w:cstheme="minorHAnsi"/>
          <w:sz w:val="20"/>
          <w:lang w:val="en"/>
        </w:rPr>
      </w:pPr>
      <w:r w:rsidRPr="00C506AE">
        <w:rPr>
          <w:rFonts w:eastAsia="Times New Roman" w:cstheme="minorHAnsi"/>
          <w:sz w:val="20"/>
          <w:lang w:val="en"/>
        </w:rPr>
        <w:t>Award grades appropriate to the level of the student’s demonstration of mastery of material</w:t>
      </w:r>
      <w:r w:rsidR="007024C5" w:rsidRPr="00C506AE">
        <w:rPr>
          <w:rFonts w:eastAsia="Times New Roman" w:cstheme="minorHAnsi"/>
          <w:sz w:val="20"/>
          <w:lang w:val="en"/>
        </w:rPr>
        <w:t>, including failing</w:t>
      </w:r>
      <w:r w:rsidRPr="00C506AE">
        <w:rPr>
          <w:rFonts w:eastAsia="Times New Roman" w:cstheme="minorHAnsi"/>
          <w:sz w:val="20"/>
          <w:lang w:val="en"/>
        </w:rPr>
        <w:t xml:space="preserve"> a student who does not perform to passing standards</w:t>
      </w:r>
      <w:r w:rsidR="00FB764C">
        <w:rPr>
          <w:rFonts w:eastAsia="Times New Roman" w:cstheme="minorHAnsi"/>
          <w:sz w:val="20"/>
          <w:lang w:val="en"/>
        </w:rPr>
        <w:t>.</w:t>
      </w:r>
    </w:p>
    <w:p w:rsidR="007024C5" w:rsidRPr="00C506AE" w:rsidRDefault="007024C5" w:rsidP="007024C5">
      <w:pPr>
        <w:shd w:val="clear" w:color="auto" w:fill="FFFFFF"/>
        <w:spacing w:before="24" w:after="0" w:line="240" w:lineRule="auto"/>
        <w:rPr>
          <w:rFonts w:eastAsia="Times New Roman" w:cstheme="minorHAnsi"/>
          <w:sz w:val="20"/>
          <w:lang w:val="en"/>
        </w:rPr>
      </w:pPr>
    </w:p>
    <w:p w:rsidR="007024C5" w:rsidRPr="00C506AE" w:rsidRDefault="007024C5" w:rsidP="007024C5">
      <w:pPr>
        <w:shd w:val="clear" w:color="auto" w:fill="FFFFFF"/>
        <w:spacing w:before="24" w:after="0" w:line="240" w:lineRule="auto"/>
        <w:rPr>
          <w:rFonts w:eastAsia="Times New Roman" w:cstheme="minorHAnsi"/>
          <w:sz w:val="20"/>
          <w:lang w:val="en"/>
        </w:rPr>
      </w:pPr>
      <w:r w:rsidRPr="00C506AE">
        <w:rPr>
          <w:rFonts w:eastAsia="Times New Roman" w:cstheme="minorHAnsi"/>
          <w:b/>
          <w:sz w:val="20"/>
          <w:lang w:val="en"/>
        </w:rPr>
        <w:t>Faculty members do not have the right to</w:t>
      </w:r>
      <w:r w:rsidRPr="00C506AE">
        <w:rPr>
          <w:rFonts w:eastAsia="Times New Roman" w:cstheme="minorHAnsi"/>
          <w:sz w:val="20"/>
          <w:lang w:val="en"/>
        </w:rPr>
        <w:t>:</w:t>
      </w:r>
    </w:p>
    <w:p w:rsidR="007024C5" w:rsidRPr="00C506AE" w:rsidRDefault="007024C5" w:rsidP="007024C5">
      <w:pPr>
        <w:pStyle w:val="ListParagraph"/>
        <w:numPr>
          <w:ilvl w:val="0"/>
          <w:numId w:val="12"/>
        </w:numPr>
        <w:shd w:val="clear" w:color="auto" w:fill="FFFFFF"/>
        <w:spacing w:before="24" w:after="0" w:line="240" w:lineRule="auto"/>
        <w:rPr>
          <w:rFonts w:eastAsia="Times New Roman" w:cstheme="minorHAnsi"/>
          <w:sz w:val="20"/>
          <w:lang w:val="en"/>
        </w:rPr>
      </w:pPr>
      <w:r w:rsidRPr="00C506AE">
        <w:rPr>
          <w:rFonts w:eastAsia="Times New Roman" w:cstheme="minorHAnsi"/>
          <w:sz w:val="20"/>
          <w:lang w:val="en"/>
        </w:rPr>
        <w:t>Refuse to provide an approved accommodation for a documented disability, unless it compromises an essential standard of the course. In this case, the faculty member should communicate with DSS and the student in order to discuss alternative accommodations that may be appropriate</w:t>
      </w:r>
      <w:r w:rsidR="00FB764C">
        <w:rPr>
          <w:rFonts w:eastAsia="Times New Roman" w:cstheme="minorHAnsi"/>
          <w:sz w:val="20"/>
          <w:lang w:val="en"/>
        </w:rPr>
        <w:t>.</w:t>
      </w:r>
    </w:p>
    <w:p w:rsidR="007024C5" w:rsidRDefault="007024C5" w:rsidP="007024C5">
      <w:pPr>
        <w:pStyle w:val="ListParagraph"/>
        <w:numPr>
          <w:ilvl w:val="0"/>
          <w:numId w:val="12"/>
        </w:numPr>
        <w:shd w:val="clear" w:color="auto" w:fill="FFFFFF"/>
        <w:spacing w:before="24" w:after="0" w:line="240" w:lineRule="auto"/>
        <w:rPr>
          <w:rFonts w:eastAsia="Times New Roman" w:cstheme="minorHAnsi"/>
          <w:sz w:val="20"/>
          <w:lang w:val="en"/>
        </w:rPr>
      </w:pPr>
      <w:r w:rsidRPr="00C506AE">
        <w:rPr>
          <w:rFonts w:eastAsia="Times New Roman" w:cstheme="minorHAnsi"/>
          <w:sz w:val="20"/>
          <w:lang w:val="en"/>
        </w:rPr>
        <w:t>Challenge the legitimacy of a student’s disability</w:t>
      </w:r>
      <w:r w:rsidR="00FB764C">
        <w:rPr>
          <w:rFonts w:eastAsia="Times New Roman" w:cstheme="minorHAnsi"/>
          <w:sz w:val="20"/>
          <w:lang w:val="en"/>
        </w:rPr>
        <w:t>.</w:t>
      </w:r>
    </w:p>
    <w:p w:rsidR="00615E55" w:rsidRPr="00C506AE" w:rsidRDefault="00615E55" w:rsidP="007024C5">
      <w:pPr>
        <w:pStyle w:val="ListParagraph"/>
        <w:numPr>
          <w:ilvl w:val="0"/>
          <w:numId w:val="12"/>
        </w:numPr>
        <w:shd w:val="clear" w:color="auto" w:fill="FFFFFF"/>
        <w:spacing w:before="24" w:after="0" w:line="240" w:lineRule="auto"/>
        <w:rPr>
          <w:rFonts w:eastAsia="Times New Roman" w:cstheme="minorHAnsi"/>
          <w:sz w:val="20"/>
          <w:lang w:val="en"/>
        </w:rPr>
      </w:pPr>
      <w:r>
        <w:rPr>
          <w:rFonts w:eastAsia="Times New Roman" w:cstheme="minorHAnsi"/>
          <w:sz w:val="20"/>
          <w:lang w:val="en"/>
        </w:rPr>
        <w:lastRenderedPageBreak/>
        <w:t>Review a student’s documentation, including diagnostic data.</w:t>
      </w:r>
    </w:p>
    <w:p w:rsidR="003D7BC3" w:rsidRPr="00C506AE" w:rsidRDefault="003D7BC3" w:rsidP="003D7BC3">
      <w:pPr>
        <w:shd w:val="clear" w:color="auto" w:fill="FFFFFF"/>
        <w:spacing w:before="240" w:after="0" w:line="240" w:lineRule="auto"/>
        <w:outlineLvl w:val="3"/>
        <w:rPr>
          <w:rFonts w:eastAsia="Times New Roman" w:cstheme="minorHAnsi"/>
          <w:b/>
          <w:bCs/>
          <w:color w:val="000000"/>
          <w:sz w:val="20"/>
          <w:lang w:val="en"/>
        </w:rPr>
      </w:pPr>
      <w:r w:rsidRPr="00C506AE">
        <w:rPr>
          <w:rFonts w:eastAsia="Times New Roman" w:cstheme="minorHAnsi"/>
          <w:b/>
          <w:bCs/>
          <w:color w:val="000000"/>
          <w:sz w:val="20"/>
          <w:lang w:val="en"/>
        </w:rPr>
        <w:t>Faculty members are responsible for:</w:t>
      </w:r>
    </w:p>
    <w:p w:rsidR="00986F8C" w:rsidRPr="00986F8C" w:rsidRDefault="00986F8C" w:rsidP="00C506AE">
      <w:pPr>
        <w:numPr>
          <w:ilvl w:val="0"/>
          <w:numId w:val="11"/>
        </w:numPr>
        <w:shd w:val="clear" w:color="auto" w:fill="FFFFFF"/>
        <w:spacing w:before="24" w:after="0" w:line="240" w:lineRule="auto"/>
        <w:ind w:left="604"/>
        <w:rPr>
          <w:rFonts w:eastAsia="Times New Roman" w:cstheme="minorHAnsi"/>
          <w:sz w:val="20"/>
          <w:lang w:val="en"/>
        </w:rPr>
      </w:pPr>
      <w:r w:rsidRPr="00C506AE">
        <w:rPr>
          <w:sz w:val="20"/>
          <w:lang w:val="en"/>
        </w:rPr>
        <w:t>Providing handouts, videos, and other course materials in accessible formats upon request</w:t>
      </w:r>
      <w:r>
        <w:rPr>
          <w:sz w:val="20"/>
          <w:lang w:val="en"/>
        </w:rPr>
        <w:t>.</w:t>
      </w:r>
    </w:p>
    <w:p w:rsidR="007024C5" w:rsidRDefault="007024C5" w:rsidP="00C506AE">
      <w:pPr>
        <w:numPr>
          <w:ilvl w:val="0"/>
          <w:numId w:val="11"/>
        </w:numPr>
        <w:shd w:val="clear" w:color="auto" w:fill="FFFFFF"/>
        <w:spacing w:before="24" w:after="0" w:line="240" w:lineRule="auto"/>
        <w:ind w:left="604"/>
        <w:rPr>
          <w:rFonts w:eastAsia="Times New Roman" w:cstheme="minorHAnsi"/>
          <w:sz w:val="20"/>
          <w:lang w:val="en"/>
        </w:rPr>
      </w:pPr>
      <w:r w:rsidRPr="00C506AE">
        <w:rPr>
          <w:rFonts w:eastAsia="Times New Roman" w:cstheme="minorHAnsi"/>
          <w:sz w:val="20"/>
          <w:lang w:val="en"/>
        </w:rPr>
        <w:t>Provid</w:t>
      </w:r>
      <w:r w:rsidR="002350C1" w:rsidRPr="00C506AE">
        <w:rPr>
          <w:rFonts w:eastAsia="Times New Roman" w:cstheme="minorHAnsi"/>
          <w:sz w:val="20"/>
          <w:lang w:val="en"/>
        </w:rPr>
        <w:t>ing</w:t>
      </w:r>
      <w:r w:rsidRPr="00C506AE">
        <w:rPr>
          <w:rFonts w:eastAsia="Times New Roman" w:cstheme="minorHAnsi"/>
          <w:sz w:val="20"/>
          <w:lang w:val="en"/>
        </w:rPr>
        <w:t xml:space="preserve"> requested accommodations and academic adjustments to students who have documented disabilities in a timely manner</w:t>
      </w:r>
      <w:r w:rsidR="00FB764C">
        <w:rPr>
          <w:rFonts w:eastAsia="Times New Roman" w:cstheme="minorHAnsi"/>
          <w:sz w:val="20"/>
          <w:lang w:val="en"/>
        </w:rPr>
        <w:t>.</w:t>
      </w:r>
    </w:p>
    <w:p w:rsidR="003D7BC3" w:rsidRPr="00C506AE" w:rsidRDefault="003D7BC3" w:rsidP="00C506AE">
      <w:pPr>
        <w:numPr>
          <w:ilvl w:val="0"/>
          <w:numId w:val="11"/>
        </w:numPr>
        <w:shd w:val="clear" w:color="auto" w:fill="FFFFFF"/>
        <w:spacing w:before="24" w:after="0" w:line="240" w:lineRule="auto"/>
        <w:ind w:left="604"/>
        <w:rPr>
          <w:rFonts w:eastAsia="Times New Roman" w:cstheme="minorHAnsi"/>
          <w:sz w:val="20"/>
          <w:lang w:val="en"/>
        </w:rPr>
      </w:pPr>
      <w:r w:rsidRPr="00C506AE">
        <w:rPr>
          <w:rFonts w:eastAsia="Times New Roman" w:cstheme="minorHAnsi"/>
          <w:sz w:val="20"/>
          <w:lang w:val="en"/>
        </w:rPr>
        <w:t>Implementing best practices in teaching to reach a diversity of learners</w:t>
      </w:r>
      <w:r w:rsidR="00FB764C">
        <w:rPr>
          <w:rFonts w:eastAsia="Times New Roman" w:cstheme="minorHAnsi"/>
          <w:sz w:val="20"/>
          <w:lang w:val="en"/>
        </w:rPr>
        <w:t>.</w:t>
      </w:r>
    </w:p>
    <w:p w:rsidR="00986F8C" w:rsidRDefault="003D7BC3" w:rsidP="00C506AE">
      <w:pPr>
        <w:numPr>
          <w:ilvl w:val="0"/>
          <w:numId w:val="11"/>
        </w:numPr>
        <w:shd w:val="clear" w:color="auto" w:fill="FFFFFF"/>
        <w:spacing w:before="24" w:after="0" w:line="240" w:lineRule="auto"/>
        <w:ind w:left="604"/>
        <w:rPr>
          <w:rFonts w:eastAsia="Times New Roman" w:cstheme="minorHAnsi"/>
          <w:sz w:val="20"/>
          <w:lang w:val="en"/>
        </w:rPr>
      </w:pPr>
      <w:r w:rsidRPr="00986F8C">
        <w:rPr>
          <w:rFonts w:eastAsia="Times New Roman" w:cstheme="minorHAnsi"/>
          <w:sz w:val="20"/>
          <w:lang w:val="en"/>
        </w:rPr>
        <w:t>Sharing information on how students can request an accommodation</w:t>
      </w:r>
      <w:r w:rsidR="00986F8C" w:rsidRPr="00986F8C">
        <w:rPr>
          <w:rFonts w:eastAsia="Times New Roman" w:cstheme="minorHAnsi"/>
          <w:sz w:val="20"/>
          <w:lang w:val="en"/>
        </w:rPr>
        <w:t>. (Instructors will find it useful to include a statement on their syllabus which directs students with disabilities about the steps they need to take to rece</w:t>
      </w:r>
      <w:r w:rsidR="00986F8C">
        <w:rPr>
          <w:rFonts w:eastAsia="Times New Roman" w:cstheme="minorHAnsi"/>
          <w:sz w:val="20"/>
          <w:lang w:val="en"/>
        </w:rPr>
        <w:t>ive classroom</w:t>
      </w:r>
      <w:r w:rsidR="00986F8C" w:rsidRPr="00986F8C">
        <w:rPr>
          <w:rFonts w:eastAsia="Times New Roman" w:cstheme="minorHAnsi"/>
          <w:sz w:val="20"/>
          <w:lang w:val="en"/>
        </w:rPr>
        <w:t xml:space="preserve"> </w:t>
      </w:r>
      <w:r w:rsidR="00986F8C">
        <w:rPr>
          <w:rFonts w:eastAsia="Times New Roman" w:cstheme="minorHAnsi"/>
          <w:sz w:val="20"/>
          <w:lang w:val="en"/>
        </w:rPr>
        <w:t>a</w:t>
      </w:r>
      <w:r w:rsidR="00986F8C" w:rsidRPr="00986F8C">
        <w:rPr>
          <w:rFonts w:eastAsia="Times New Roman" w:cstheme="minorHAnsi"/>
          <w:sz w:val="20"/>
          <w:lang w:val="en"/>
        </w:rPr>
        <w:t>ccommodations.</w:t>
      </w:r>
      <w:r w:rsidR="00986F8C">
        <w:rPr>
          <w:rFonts w:eastAsia="Times New Roman" w:cstheme="minorHAnsi"/>
          <w:sz w:val="20"/>
          <w:lang w:val="en"/>
        </w:rPr>
        <w:t>)</w:t>
      </w:r>
      <w:r w:rsidR="00986F8C" w:rsidRPr="00986F8C">
        <w:rPr>
          <w:rFonts w:eastAsia="Times New Roman" w:cstheme="minorHAnsi"/>
          <w:sz w:val="20"/>
          <w:lang w:val="en"/>
        </w:rPr>
        <w:t xml:space="preserve"> </w:t>
      </w:r>
    </w:p>
    <w:p w:rsidR="003D7BC3" w:rsidRPr="00986F8C" w:rsidRDefault="003D7BC3" w:rsidP="00C506AE">
      <w:pPr>
        <w:numPr>
          <w:ilvl w:val="0"/>
          <w:numId w:val="11"/>
        </w:numPr>
        <w:shd w:val="clear" w:color="auto" w:fill="FFFFFF"/>
        <w:spacing w:before="24" w:after="0" w:line="240" w:lineRule="auto"/>
        <w:ind w:left="604"/>
        <w:rPr>
          <w:rFonts w:eastAsia="Times New Roman" w:cstheme="minorHAnsi"/>
          <w:sz w:val="20"/>
          <w:lang w:val="en"/>
        </w:rPr>
      </w:pPr>
      <w:r w:rsidRPr="00986F8C">
        <w:rPr>
          <w:rFonts w:eastAsia="Times New Roman" w:cstheme="minorHAnsi"/>
          <w:sz w:val="20"/>
          <w:lang w:val="en"/>
        </w:rPr>
        <w:t>Having an awareness of campus resources ava</w:t>
      </w:r>
      <w:r w:rsidR="00FB764C" w:rsidRPr="00986F8C">
        <w:rPr>
          <w:rFonts w:eastAsia="Times New Roman" w:cstheme="minorHAnsi"/>
          <w:sz w:val="20"/>
          <w:lang w:val="en"/>
        </w:rPr>
        <w:t>ilable for students and faculty.</w:t>
      </w:r>
    </w:p>
    <w:p w:rsidR="00986F8C" w:rsidRPr="00144C6D" w:rsidRDefault="00986F8C" w:rsidP="00C506AE">
      <w:pPr>
        <w:numPr>
          <w:ilvl w:val="0"/>
          <w:numId w:val="11"/>
        </w:numPr>
        <w:shd w:val="clear" w:color="auto" w:fill="FFFFFF"/>
        <w:spacing w:before="24" w:after="0" w:line="240" w:lineRule="auto"/>
        <w:ind w:left="604"/>
        <w:rPr>
          <w:rFonts w:eastAsia="Times New Roman" w:cstheme="minorHAnsi"/>
          <w:sz w:val="20"/>
          <w:lang w:val="en"/>
        </w:rPr>
      </w:pPr>
      <w:r w:rsidRPr="00144C6D">
        <w:rPr>
          <w:rFonts w:eastAsia="Times New Roman" w:cstheme="minorHAnsi"/>
          <w:sz w:val="20"/>
          <w:lang w:val="en"/>
        </w:rPr>
        <w:t>Understanding university/DSS procedures for i</w:t>
      </w:r>
      <w:r w:rsidR="00615E55" w:rsidRPr="00144C6D">
        <w:rPr>
          <w:rFonts w:eastAsia="Times New Roman" w:cstheme="minorHAnsi"/>
          <w:sz w:val="20"/>
          <w:lang w:val="en"/>
        </w:rPr>
        <w:t>mplementing accommodations.</w:t>
      </w:r>
    </w:p>
    <w:p w:rsidR="002350C1" w:rsidRPr="00C506AE" w:rsidRDefault="003D7BC3" w:rsidP="00C506AE">
      <w:pPr>
        <w:numPr>
          <w:ilvl w:val="0"/>
          <w:numId w:val="11"/>
        </w:numPr>
        <w:shd w:val="clear" w:color="auto" w:fill="FFFFFF"/>
        <w:spacing w:before="24" w:after="0" w:line="240" w:lineRule="auto"/>
        <w:ind w:left="604"/>
        <w:rPr>
          <w:rFonts w:eastAsia="Times New Roman" w:cstheme="minorHAnsi"/>
          <w:sz w:val="20"/>
          <w:lang w:val="en"/>
        </w:rPr>
      </w:pPr>
      <w:r w:rsidRPr="00C506AE">
        <w:rPr>
          <w:sz w:val="20"/>
          <w:lang w:val="en"/>
        </w:rPr>
        <w:t xml:space="preserve">Maintaining </w:t>
      </w:r>
      <w:r w:rsidR="007024C5" w:rsidRPr="00C506AE">
        <w:rPr>
          <w:sz w:val="20"/>
          <w:lang w:val="en"/>
        </w:rPr>
        <w:t xml:space="preserve">appropriate confidentiality of records concerning students with disabilities, except when </w:t>
      </w:r>
      <w:r w:rsidR="00FB764C" w:rsidRPr="00C506AE">
        <w:rPr>
          <w:sz w:val="20"/>
          <w:lang w:val="en"/>
        </w:rPr>
        <w:t>disclosure</w:t>
      </w:r>
      <w:r w:rsidR="007024C5" w:rsidRPr="00C506AE">
        <w:rPr>
          <w:sz w:val="20"/>
          <w:lang w:val="en"/>
        </w:rPr>
        <w:t xml:space="preserve"> is required by law or authorized by the student</w:t>
      </w:r>
      <w:r w:rsidR="00FB764C">
        <w:rPr>
          <w:sz w:val="20"/>
          <w:lang w:val="en"/>
        </w:rPr>
        <w:t>.</w:t>
      </w:r>
    </w:p>
    <w:sectPr w:rsidR="002350C1" w:rsidRPr="00C50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6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66D2E21"/>
    <w:multiLevelType w:val="multilevel"/>
    <w:tmpl w:val="BD2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A103B"/>
    <w:multiLevelType w:val="multilevel"/>
    <w:tmpl w:val="B36C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394F32"/>
    <w:multiLevelType w:val="multilevel"/>
    <w:tmpl w:val="FB5A6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8759C3"/>
    <w:multiLevelType w:val="multilevel"/>
    <w:tmpl w:val="9F18CF50"/>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5">
    <w:nsid w:val="219D3DA9"/>
    <w:multiLevelType w:val="multilevel"/>
    <w:tmpl w:val="99C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D11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C9618EA"/>
    <w:multiLevelType w:val="hybridMultilevel"/>
    <w:tmpl w:val="F35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13428"/>
    <w:multiLevelType w:val="multilevel"/>
    <w:tmpl w:val="3EE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14663"/>
    <w:multiLevelType w:val="multilevel"/>
    <w:tmpl w:val="E85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C0F22"/>
    <w:multiLevelType w:val="multilevel"/>
    <w:tmpl w:val="82F4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26CB8"/>
    <w:multiLevelType w:val="multilevel"/>
    <w:tmpl w:val="28F8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11"/>
  </w:num>
  <w:num w:numId="5">
    <w:abstractNumId w:val="10"/>
  </w:num>
  <w:num w:numId="6">
    <w:abstractNumId w:val="4"/>
  </w:num>
  <w:num w:numId="7">
    <w:abstractNumId w:val="9"/>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6B"/>
    <w:rsid w:val="000C7014"/>
    <w:rsid w:val="00117CE7"/>
    <w:rsid w:val="00144C6D"/>
    <w:rsid w:val="001A0E8B"/>
    <w:rsid w:val="002022E6"/>
    <w:rsid w:val="0021245B"/>
    <w:rsid w:val="002350C1"/>
    <w:rsid w:val="003D7BC3"/>
    <w:rsid w:val="0052656B"/>
    <w:rsid w:val="00533B00"/>
    <w:rsid w:val="005D62F2"/>
    <w:rsid w:val="00615E55"/>
    <w:rsid w:val="006C721B"/>
    <w:rsid w:val="007024C5"/>
    <w:rsid w:val="007F3D09"/>
    <w:rsid w:val="008D5570"/>
    <w:rsid w:val="00961FD4"/>
    <w:rsid w:val="00986F8C"/>
    <w:rsid w:val="00A57F4C"/>
    <w:rsid w:val="00C42521"/>
    <w:rsid w:val="00C506AE"/>
    <w:rsid w:val="00CE508D"/>
    <w:rsid w:val="00DF1CF7"/>
    <w:rsid w:val="00E640EB"/>
    <w:rsid w:val="00F119D4"/>
    <w:rsid w:val="00FB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3B10F-C0C0-4F43-B4DD-A8AF722B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56B"/>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paragraph" w:styleId="Heading2">
    <w:name w:val="heading 2"/>
    <w:basedOn w:val="Normal"/>
    <w:next w:val="Normal"/>
    <w:link w:val="Heading2Char"/>
    <w:uiPriority w:val="9"/>
    <w:semiHidden/>
    <w:unhideWhenUsed/>
    <w:qFormat/>
    <w:rsid w:val="00117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656B"/>
    <w:pPr>
      <w:spacing w:before="100" w:beforeAutospacing="1" w:after="100" w:afterAutospacing="1" w:line="264" w:lineRule="atLeast"/>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656B"/>
    <w:pPr>
      <w:spacing w:after="0" w:line="240" w:lineRule="auto"/>
      <w:jc w:val="center"/>
    </w:pPr>
    <w:rPr>
      <w:rFonts w:ascii="Calisto MT" w:eastAsia="Times New Roman" w:hAnsi="Calisto MT" w:cs="Times New Roman"/>
      <w:b/>
      <w:sz w:val="28"/>
      <w:szCs w:val="20"/>
    </w:rPr>
  </w:style>
  <w:style w:type="character" w:customStyle="1" w:styleId="TitleChar">
    <w:name w:val="Title Char"/>
    <w:basedOn w:val="DefaultParagraphFont"/>
    <w:link w:val="Title"/>
    <w:rsid w:val="0052656B"/>
    <w:rPr>
      <w:rFonts w:ascii="Calisto MT" w:eastAsia="Times New Roman" w:hAnsi="Calisto MT" w:cs="Times New Roman"/>
      <w:b/>
      <w:sz w:val="28"/>
      <w:szCs w:val="20"/>
    </w:rPr>
  </w:style>
  <w:style w:type="character" w:customStyle="1" w:styleId="Heading1Char">
    <w:name w:val="Heading 1 Char"/>
    <w:basedOn w:val="DefaultParagraphFont"/>
    <w:link w:val="Heading1"/>
    <w:uiPriority w:val="9"/>
    <w:rsid w:val="0052656B"/>
    <w:rPr>
      <w:rFonts w:ascii="Times New Roman" w:eastAsia="Times New Roman" w:hAnsi="Times New Roman" w:cs="Times New Roman"/>
      <w:b/>
      <w:bCs/>
      <w:kern w:val="36"/>
      <w:sz w:val="36"/>
      <w:szCs w:val="36"/>
    </w:rPr>
  </w:style>
  <w:style w:type="character" w:customStyle="1" w:styleId="Heading3Char">
    <w:name w:val="Heading 3 Char"/>
    <w:basedOn w:val="DefaultParagraphFont"/>
    <w:link w:val="Heading3"/>
    <w:uiPriority w:val="9"/>
    <w:rsid w:val="0052656B"/>
    <w:rPr>
      <w:rFonts w:ascii="Times New Roman" w:eastAsia="Times New Roman" w:hAnsi="Times New Roman" w:cs="Times New Roman"/>
      <w:b/>
      <w:bCs/>
      <w:sz w:val="31"/>
      <w:szCs w:val="31"/>
    </w:rPr>
  </w:style>
  <w:style w:type="character" w:styleId="Strong">
    <w:name w:val="Strong"/>
    <w:basedOn w:val="DefaultParagraphFont"/>
    <w:uiPriority w:val="22"/>
    <w:qFormat/>
    <w:rsid w:val="0052656B"/>
    <w:rPr>
      <w:b/>
      <w:bCs/>
    </w:rPr>
  </w:style>
  <w:style w:type="paragraph" w:styleId="NormalWeb">
    <w:name w:val="Normal (Web)"/>
    <w:basedOn w:val="Normal"/>
    <w:uiPriority w:val="99"/>
    <w:semiHidden/>
    <w:unhideWhenUsed/>
    <w:rsid w:val="00526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7C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17CE7"/>
    <w:rPr>
      <w:color w:val="0000FF"/>
      <w:u w:val="single"/>
    </w:rPr>
  </w:style>
  <w:style w:type="paragraph" w:styleId="BalloonText">
    <w:name w:val="Balloon Text"/>
    <w:basedOn w:val="Normal"/>
    <w:link w:val="BalloonTextChar"/>
    <w:uiPriority w:val="99"/>
    <w:semiHidden/>
    <w:unhideWhenUsed/>
    <w:rsid w:val="0011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CE7"/>
    <w:rPr>
      <w:rFonts w:ascii="Tahoma" w:hAnsi="Tahoma" w:cs="Tahoma"/>
      <w:sz w:val="16"/>
      <w:szCs w:val="16"/>
    </w:rPr>
  </w:style>
  <w:style w:type="character" w:styleId="FollowedHyperlink">
    <w:name w:val="FollowedHyperlink"/>
    <w:basedOn w:val="DefaultParagraphFont"/>
    <w:uiPriority w:val="99"/>
    <w:semiHidden/>
    <w:unhideWhenUsed/>
    <w:rsid w:val="00E640EB"/>
    <w:rPr>
      <w:color w:val="800080" w:themeColor="followedHyperlink"/>
      <w:u w:val="single"/>
    </w:rPr>
  </w:style>
  <w:style w:type="paragraph" w:styleId="ListParagraph">
    <w:name w:val="List Paragraph"/>
    <w:basedOn w:val="Normal"/>
    <w:uiPriority w:val="34"/>
    <w:qFormat/>
    <w:rsid w:val="007024C5"/>
    <w:pPr>
      <w:ind w:left="720"/>
      <w:contextualSpacing/>
    </w:pPr>
  </w:style>
  <w:style w:type="paragraph" w:styleId="NoSpacing">
    <w:name w:val="No Spacing"/>
    <w:uiPriority w:val="1"/>
    <w:qFormat/>
    <w:rsid w:val="00235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0877">
      <w:bodyDiv w:val="1"/>
      <w:marLeft w:val="0"/>
      <w:marRight w:val="0"/>
      <w:marTop w:val="0"/>
      <w:marBottom w:val="0"/>
      <w:divBdr>
        <w:top w:val="none" w:sz="0" w:space="0" w:color="auto"/>
        <w:left w:val="none" w:sz="0" w:space="0" w:color="auto"/>
        <w:bottom w:val="none" w:sz="0" w:space="0" w:color="auto"/>
        <w:right w:val="none" w:sz="0" w:space="0" w:color="auto"/>
      </w:divBdr>
      <w:divsChild>
        <w:div w:id="1258949943">
          <w:marLeft w:val="0"/>
          <w:marRight w:val="0"/>
          <w:marTop w:val="0"/>
          <w:marBottom w:val="0"/>
          <w:divBdr>
            <w:top w:val="none" w:sz="0" w:space="0" w:color="auto"/>
            <w:left w:val="none" w:sz="0" w:space="0" w:color="auto"/>
            <w:bottom w:val="none" w:sz="0" w:space="0" w:color="auto"/>
            <w:right w:val="none" w:sz="0" w:space="0" w:color="auto"/>
          </w:divBdr>
          <w:divsChild>
            <w:div w:id="340788106">
              <w:marLeft w:val="0"/>
              <w:marRight w:val="0"/>
              <w:marTop w:val="0"/>
              <w:marBottom w:val="0"/>
              <w:divBdr>
                <w:top w:val="none" w:sz="0" w:space="0" w:color="auto"/>
                <w:left w:val="none" w:sz="0" w:space="0" w:color="auto"/>
                <w:bottom w:val="none" w:sz="0" w:space="0" w:color="auto"/>
                <w:right w:val="none" w:sz="0" w:space="0" w:color="auto"/>
              </w:divBdr>
              <w:divsChild>
                <w:div w:id="1074470454">
                  <w:marLeft w:val="0"/>
                  <w:marRight w:val="0"/>
                  <w:marTop w:val="0"/>
                  <w:marBottom w:val="0"/>
                  <w:divBdr>
                    <w:top w:val="none" w:sz="0" w:space="0" w:color="auto"/>
                    <w:left w:val="none" w:sz="0" w:space="0" w:color="auto"/>
                    <w:bottom w:val="none" w:sz="0" w:space="0" w:color="auto"/>
                    <w:right w:val="none" w:sz="0" w:space="0" w:color="auto"/>
                  </w:divBdr>
                  <w:divsChild>
                    <w:div w:id="135925115">
                      <w:marLeft w:val="0"/>
                      <w:marRight w:val="0"/>
                      <w:marTop w:val="0"/>
                      <w:marBottom w:val="0"/>
                      <w:divBdr>
                        <w:top w:val="none" w:sz="0" w:space="0" w:color="auto"/>
                        <w:left w:val="none" w:sz="0" w:space="0" w:color="auto"/>
                        <w:bottom w:val="none" w:sz="0" w:space="0" w:color="auto"/>
                        <w:right w:val="none" w:sz="0" w:space="0" w:color="auto"/>
                      </w:divBdr>
                      <w:divsChild>
                        <w:div w:id="2050521727">
                          <w:marLeft w:val="0"/>
                          <w:marRight w:val="0"/>
                          <w:marTop w:val="0"/>
                          <w:marBottom w:val="0"/>
                          <w:divBdr>
                            <w:top w:val="none" w:sz="0" w:space="0" w:color="auto"/>
                            <w:left w:val="none" w:sz="0" w:space="0" w:color="auto"/>
                            <w:bottom w:val="none" w:sz="0" w:space="0" w:color="auto"/>
                            <w:right w:val="none" w:sz="0" w:space="0" w:color="auto"/>
                          </w:divBdr>
                          <w:divsChild>
                            <w:div w:id="2654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660">
      <w:bodyDiv w:val="1"/>
      <w:marLeft w:val="0"/>
      <w:marRight w:val="0"/>
      <w:marTop w:val="0"/>
      <w:marBottom w:val="0"/>
      <w:divBdr>
        <w:top w:val="none" w:sz="0" w:space="0" w:color="auto"/>
        <w:left w:val="none" w:sz="0" w:space="0" w:color="auto"/>
        <w:bottom w:val="none" w:sz="0" w:space="0" w:color="auto"/>
        <w:right w:val="none" w:sz="0" w:space="0" w:color="auto"/>
      </w:divBdr>
      <w:divsChild>
        <w:div w:id="1710564969">
          <w:marLeft w:val="0"/>
          <w:marRight w:val="0"/>
          <w:marTop w:val="0"/>
          <w:marBottom w:val="0"/>
          <w:divBdr>
            <w:top w:val="none" w:sz="0" w:space="0" w:color="auto"/>
            <w:left w:val="none" w:sz="0" w:space="0" w:color="auto"/>
            <w:bottom w:val="none" w:sz="0" w:space="0" w:color="auto"/>
            <w:right w:val="none" w:sz="0" w:space="0" w:color="auto"/>
          </w:divBdr>
          <w:divsChild>
            <w:div w:id="1479683071">
              <w:marLeft w:val="28"/>
              <w:marRight w:val="0"/>
              <w:marTop w:val="0"/>
              <w:marBottom w:val="360"/>
              <w:divBdr>
                <w:top w:val="none" w:sz="0" w:space="0" w:color="auto"/>
                <w:left w:val="none" w:sz="0" w:space="0" w:color="auto"/>
                <w:bottom w:val="none" w:sz="0" w:space="0" w:color="auto"/>
                <w:right w:val="none" w:sz="0" w:space="0" w:color="auto"/>
              </w:divBdr>
              <w:divsChild>
                <w:div w:id="149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9735">
      <w:bodyDiv w:val="1"/>
      <w:marLeft w:val="0"/>
      <w:marRight w:val="0"/>
      <w:marTop w:val="0"/>
      <w:marBottom w:val="0"/>
      <w:divBdr>
        <w:top w:val="none" w:sz="0" w:space="0" w:color="auto"/>
        <w:left w:val="none" w:sz="0" w:space="0" w:color="auto"/>
        <w:bottom w:val="none" w:sz="0" w:space="0" w:color="auto"/>
        <w:right w:val="none" w:sz="0" w:space="0" w:color="auto"/>
      </w:divBdr>
      <w:divsChild>
        <w:div w:id="145825999">
          <w:marLeft w:val="0"/>
          <w:marRight w:val="0"/>
          <w:marTop w:val="0"/>
          <w:marBottom w:val="0"/>
          <w:divBdr>
            <w:top w:val="none" w:sz="0" w:space="0" w:color="auto"/>
            <w:left w:val="none" w:sz="0" w:space="0" w:color="auto"/>
            <w:bottom w:val="none" w:sz="0" w:space="0" w:color="auto"/>
            <w:right w:val="none" w:sz="0" w:space="0" w:color="auto"/>
          </w:divBdr>
          <w:divsChild>
            <w:div w:id="847718416">
              <w:marLeft w:val="300"/>
              <w:marRight w:val="300"/>
              <w:marTop w:val="0"/>
              <w:marBottom w:val="0"/>
              <w:divBdr>
                <w:top w:val="none" w:sz="0" w:space="0" w:color="auto"/>
                <w:left w:val="none" w:sz="0" w:space="0" w:color="auto"/>
                <w:bottom w:val="none" w:sz="0" w:space="0" w:color="auto"/>
                <w:right w:val="none" w:sz="0" w:space="0" w:color="auto"/>
              </w:divBdr>
              <w:divsChild>
                <w:div w:id="587348003">
                  <w:marLeft w:val="0"/>
                  <w:marRight w:val="0"/>
                  <w:marTop w:val="0"/>
                  <w:marBottom w:val="0"/>
                  <w:divBdr>
                    <w:top w:val="none" w:sz="0" w:space="0" w:color="auto"/>
                    <w:left w:val="none" w:sz="0" w:space="0" w:color="auto"/>
                    <w:bottom w:val="none" w:sz="0" w:space="0" w:color="auto"/>
                    <w:right w:val="none" w:sz="0" w:space="0" w:color="auto"/>
                  </w:divBdr>
                  <w:divsChild>
                    <w:div w:id="1799031172">
                      <w:marLeft w:val="0"/>
                      <w:marRight w:val="0"/>
                      <w:marTop w:val="0"/>
                      <w:marBottom w:val="0"/>
                      <w:divBdr>
                        <w:top w:val="none" w:sz="0" w:space="0" w:color="auto"/>
                        <w:left w:val="none" w:sz="0" w:space="0" w:color="auto"/>
                        <w:bottom w:val="none" w:sz="0" w:space="0" w:color="auto"/>
                        <w:right w:val="none" w:sz="0" w:space="0" w:color="auto"/>
                      </w:divBdr>
                      <w:divsChild>
                        <w:div w:id="563567922">
                          <w:marLeft w:val="0"/>
                          <w:marRight w:val="0"/>
                          <w:marTop w:val="0"/>
                          <w:marBottom w:val="0"/>
                          <w:divBdr>
                            <w:top w:val="none" w:sz="0" w:space="0" w:color="auto"/>
                            <w:left w:val="none" w:sz="0" w:space="0" w:color="auto"/>
                            <w:bottom w:val="none" w:sz="0" w:space="0" w:color="auto"/>
                            <w:right w:val="none" w:sz="0" w:space="0" w:color="auto"/>
                          </w:divBdr>
                          <w:divsChild>
                            <w:div w:id="1587497613">
                              <w:marLeft w:val="450"/>
                              <w:marRight w:val="450"/>
                              <w:marTop w:val="450"/>
                              <w:marBottom w:val="450"/>
                              <w:divBdr>
                                <w:top w:val="none" w:sz="0" w:space="0" w:color="auto"/>
                                <w:left w:val="none" w:sz="0" w:space="0" w:color="auto"/>
                                <w:bottom w:val="none" w:sz="0" w:space="0" w:color="auto"/>
                                <w:right w:val="none" w:sz="0" w:space="0" w:color="auto"/>
                              </w:divBdr>
                              <w:divsChild>
                                <w:div w:id="27151251">
                                  <w:marLeft w:val="0"/>
                                  <w:marRight w:val="0"/>
                                  <w:marTop w:val="0"/>
                                  <w:marBottom w:val="0"/>
                                  <w:divBdr>
                                    <w:top w:val="none" w:sz="0" w:space="0" w:color="auto"/>
                                    <w:left w:val="none" w:sz="0" w:space="0" w:color="auto"/>
                                    <w:bottom w:val="none" w:sz="0" w:space="0" w:color="auto"/>
                                    <w:right w:val="none" w:sz="0" w:space="0" w:color="auto"/>
                                  </w:divBdr>
                                  <w:divsChild>
                                    <w:div w:id="1872182049">
                                      <w:marLeft w:val="0"/>
                                      <w:marRight w:val="0"/>
                                      <w:marTop w:val="0"/>
                                      <w:marBottom w:val="0"/>
                                      <w:divBdr>
                                        <w:top w:val="none" w:sz="0" w:space="0" w:color="auto"/>
                                        <w:left w:val="none" w:sz="0" w:space="0" w:color="auto"/>
                                        <w:bottom w:val="none" w:sz="0" w:space="0" w:color="auto"/>
                                        <w:right w:val="none" w:sz="0" w:space="0" w:color="auto"/>
                                      </w:divBdr>
                                      <w:divsChild>
                                        <w:div w:id="2111200946">
                                          <w:marLeft w:val="0"/>
                                          <w:marRight w:val="0"/>
                                          <w:marTop w:val="0"/>
                                          <w:marBottom w:val="0"/>
                                          <w:divBdr>
                                            <w:top w:val="none" w:sz="0" w:space="0" w:color="auto"/>
                                            <w:left w:val="none" w:sz="0" w:space="0" w:color="auto"/>
                                            <w:bottom w:val="none" w:sz="0" w:space="0" w:color="auto"/>
                                            <w:right w:val="none" w:sz="0" w:space="0" w:color="auto"/>
                                          </w:divBdr>
                                          <w:divsChild>
                                            <w:div w:id="1943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028585">
      <w:bodyDiv w:val="1"/>
      <w:marLeft w:val="0"/>
      <w:marRight w:val="0"/>
      <w:marTop w:val="0"/>
      <w:marBottom w:val="0"/>
      <w:divBdr>
        <w:top w:val="none" w:sz="0" w:space="0" w:color="auto"/>
        <w:left w:val="none" w:sz="0" w:space="0" w:color="auto"/>
        <w:bottom w:val="none" w:sz="0" w:space="0" w:color="auto"/>
        <w:right w:val="none" w:sz="0" w:space="0" w:color="auto"/>
      </w:divBdr>
      <w:divsChild>
        <w:div w:id="393089292">
          <w:marLeft w:val="0"/>
          <w:marRight w:val="0"/>
          <w:marTop w:val="0"/>
          <w:marBottom w:val="0"/>
          <w:divBdr>
            <w:top w:val="none" w:sz="0" w:space="0" w:color="auto"/>
            <w:left w:val="none" w:sz="0" w:space="0" w:color="auto"/>
            <w:bottom w:val="none" w:sz="0" w:space="0" w:color="auto"/>
            <w:right w:val="none" w:sz="0" w:space="0" w:color="auto"/>
          </w:divBdr>
          <w:divsChild>
            <w:div w:id="1384793717">
              <w:marLeft w:val="-225"/>
              <w:marRight w:val="-225"/>
              <w:marTop w:val="0"/>
              <w:marBottom w:val="0"/>
              <w:divBdr>
                <w:top w:val="none" w:sz="0" w:space="0" w:color="auto"/>
                <w:left w:val="none" w:sz="0" w:space="0" w:color="auto"/>
                <w:bottom w:val="none" w:sz="0" w:space="0" w:color="auto"/>
                <w:right w:val="none" w:sz="0" w:space="0" w:color="auto"/>
              </w:divBdr>
              <w:divsChild>
                <w:div w:id="1843278920">
                  <w:marLeft w:val="0"/>
                  <w:marRight w:val="0"/>
                  <w:marTop w:val="0"/>
                  <w:marBottom w:val="0"/>
                  <w:divBdr>
                    <w:top w:val="none" w:sz="0" w:space="0" w:color="auto"/>
                    <w:left w:val="none" w:sz="0" w:space="0" w:color="auto"/>
                    <w:bottom w:val="none" w:sz="0" w:space="0" w:color="auto"/>
                    <w:right w:val="none" w:sz="0" w:space="0" w:color="auto"/>
                  </w:divBdr>
                  <w:divsChild>
                    <w:div w:id="1495562885">
                      <w:marLeft w:val="0"/>
                      <w:marRight w:val="0"/>
                      <w:marTop w:val="0"/>
                      <w:marBottom w:val="0"/>
                      <w:divBdr>
                        <w:top w:val="none" w:sz="0" w:space="0" w:color="auto"/>
                        <w:left w:val="none" w:sz="0" w:space="0" w:color="auto"/>
                        <w:bottom w:val="none" w:sz="0" w:space="0" w:color="auto"/>
                        <w:right w:val="none" w:sz="0" w:space="0" w:color="auto"/>
                      </w:divBdr>
                      <w:divsChild>
                        <w:div w:id="146752392">
                          <w:marLeft w:val="0"/>
                          <w:marRight w:val="0"/>
                          <w:marTop w:val="0"/>
                          <w:marBottom w:val="0"/>
                          <w:divBdr>
                            <w:top w:val="none" w:sz="0" w:space="0" w:color="auto"/>
                            <w:left w:val="none" w:sz="0" w:space="0" w:color="auto"/>
                            <w:bottom w:val="none" w:sz="0" w:space="0" w:color="auto"/>
                            <w:right w:val="none" w:sz="0" w:space="0" w:color="auto"/>
                          </w:divBdr>
                          <w:divsChild>
                            <w:div w:id="1123384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u.edu/offices/disability-support-services/frequently-asked-questions.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5BF5-6D75-4281-A145-AA15D0C4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Ashante F Guillaume-Salvant</cp:lastModifiedBy>
  <cp:revision>2</cp:revision>
  <dcterms:created xsi:type="dcterms:W3CDTF">2015-01-28T19:10:00Z</dcterms:created>
  <dcterms:modified xsi:type="dcterms:W3CDTF">2015-01-28T19:10:00Z</dcterms:modified>
</cp:coreProperties>
</file>